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</w:t>
      </w:r>
      <w:r w:rsidR="00F93E5E">
        <w:rPr>
          <w:b/>
        </w:rPr>
        <w:t>5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4F0DF0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3E5E" w:rsidRPr="00F93E5E" w:rsidRDefault="00F93E5E" w:rsidP="00F93E5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 ve Çocuklar</w:t>
            </w:r>
          </w:p>
          <w:p w:rsidR="00F93E5E" w:rsidRDefault="00F93E5E" w:rsidP="00F93E5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H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F93E5E" w:rsidRPr="000344D9" w:rsidRDefault="00F93E5E" w:rsidP="00F93E5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5458FA" w:rsidRPr="00F93E5E" w:rsidRDefault="00F93E5E" w:rsidP="00F93E5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Ğ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>Harfi</w:t>
            </w: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7A2CB3" w:rsidRDefault="00F93E5E" w:rsidP="007A2CB3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iCs/>
              </w:rPr>
              <w:lastRenderedPageBreak/>
              <w:t>(Sayfa 164</w:t>
            </w:r>
            <w:r w:rsidR="00A12E11" w:rsidRPr="007A2CB3">
              <w:rPr>
                <w:iCs/>
              </w:rPr>
              <w:t xml:space="preserve">) Görsel incelenir-öğrenciler konuşturulur.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Atatürk ve Çocuklar</w:t>
            </w:r>
            <w:r w:rsidR="007A2CB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12E11" w:rsidRPr="007A2CB3">
              <w:rPr>
                <w:iCs/>
              </w:rPr>
              <w:t>metni dinletilir. Anlama etkinlikleri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 </w:t>
            </w:r>
            <w:r w:rsidR="00F04278" w:rsidRPr="00AF40A9">
              <w:rPr>
                <w:iCs/>
              </w:rPr>
              <w:t xml:space="preserve">(Sayfa </w:t>
            </w:r>
            <w:r>
              <w:rPr>
                <w:iCs/>
              </w:rPr>
              <w:t>165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>
              <w:rPr>
                <w:b/>
                <w:iCs/>
              </w:rPr>
              <w:t>H-h</w:t>
            </w:r>
            <w:r w:rsidR="00F04278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H-h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H-h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F93E5E">
              <w:rPr>
                <w:b/>
                <w:iCs/>
              </w:rPr>
              <w:t>H-h</w:t>
            </w:r>
            <w:r w:rsidRPr="00AF40A9">
              <w:rPr>
                <w:iCs/>
              </w:rPr>
              <w:t xml:space="preserve"> harfini yazmaları gözlemlenir.(Sayfa </w:t>
            </w:r>
            <w:r w:rsidR="004F0DF0">
              <w:rPr>
                <w:iCs/>
              </w:rPr>
              <w:t>155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F93E5E">
              <w:rPr>
                <w:iCs/>
              </w:rPr>
              <w:t>167-168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169-170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F93E5E">
              <w:rPr>
                <w:iCs/>
              </w:rPr>
              <w:t>171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F93E5E">
              <w:rPr>
                <w:b/>
                <w:iCs/>
              </w:rPr>
              <w:t>V-v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V-v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V-v</w:t>
            </w:r>
            <w:r w:rsidR="00A81F7F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F93E5E">
              <w:rPr>
                <w:b/>
                <w:iCs/>
              </w:rPr>
              <w:t>V-v</w:t>
            </w:r>
            <w:r w:rsidR="00A81F7F"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</w:t>
            </w:r>
            <w:r w:rsidR="00646177">
              <w:rPr>
                <w:iCs/>
              </w:rPr>
              <w:t xml:space="preserve"> </w:t>
            </w:r>
            <w:r w:rsidR="00A81F7F">
              <w:rPr>
                <w:iCs/>
              </w:rPr>
              <w:t xml:space="preserve">yazmaları </w:t>
            </w:r>
            <w:r w:rsidR="00F93E5E">
              <w:rPr>
                <w:iCs/>
              </w:rPr>
              <w:t>gözlemlenir.(Sayfa 172</w:t>
            </w:r>
            <w:r w:rsidRPr="00AF40A9">
              <w:rPr>
                <w:iCs/>
              </w:rPr>
              <w:t>)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F93E5E">
              <w:rPr>
                <w:iCs/>
              </w:rPr>
              <w:t>173-174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81F7F" w:rsidRDefault="00A12E11" w:rsidP="004F0DF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F93E5E">
              <w:rPr>
                <w:iCs/>
              </w:rPr>
              <w:t>175</w:t>
            </w:r>
            <w:r w:rsidRPr="00AF40A9">
              <w:rPr>
                <w:iCs/>
              </w:rPr>
              <w:t>) Cümle yazma ve okuma etkinlikleri yapılır.</w:t>
            </w:r>
          </w:p>
          <w:p w:rsidR="00F93E5E" w:rsidRDefault="00F93E5E" w:rsidP="00F93E5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F93E5E" w:rsidRPr="00AF40A9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>
              <w:rPr>
                <w:iCs/>
              </w:rPr>
              <w:t>177</w:t>
            </w:r>
            <w:r w:rsidRPr="00AF40A9">
              <w:rPr>
                <w:iCs/>
              </w:rPr>
              <w:t xml:space="preserve">)Görseller incelenir. Resim anlattırılır-Öğrenciler konuşturulur. İçerisinde </w:t>
            </w:r>
            <w:r>
              <w:rPr>
                <w:b/>
                <w:iCs/>
              </w:rPr>
              <w:t xml:space="preserve">Ğ-ğ </w:t>
            </w:r>
            <w:r w:rsidRPr="00AF40A9">
              <w:rPr>
                <w:iCs/>
              </w:rPr>
              <w:t>sesi bulunan varlık ve eşyalar söylenir. İşaretlemeler yapılır.</w:t>
            </w:r>
          </w:p>
          <w:p w:rsidR="00F93E5E" w:rsidRPr="00AF40A9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Ğ-ğ</w:t>
            </w:r>
            <w:r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F93E5E" w:rsidRPr="00AF40A9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 xml:space="preserve">Ğ-ğ </w:t>
            </w:r>
            <w:r w:rsidRPr="00AF40A9">
              <w:rPr>
                <w:iCs/>
              </w:rPr>
              <w:t>harfinin örnek yazılışı tahtaya yazılır-yönlere dikkat çekilir.</w:t>
            </w:r>
          </w:p>
          <w:p w:rsidR="00F93E5E" w:rsidRPr="00AF40A9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>
              <w:rPr>
                <w:b/>
                <w:iCs/>
              </w:rPr>
              <w:t xml:space="preserve">Ğ-ğ </w:t>
            </w:r>
            <w:r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</w:t>
            </w:r>
            <w:r>
              <w:rPr>
                <w:iCs/>
              </w:rPr>
              <w:t xml:space="preserve"> yazmaları </w:t>
            </w:r>
            <w:r>
              <w:rPr>
                <w:iCs/>
              </w:rPr>
              <w:t>gözlemlenir.(Sayfa 178</w:t>
            </w:r>
            <w:r w:rsidRPr="00AF40A9">
              <w:rPr>
                <w:iCs/>
              </w:rPr>
              <w:t>)</w:t>
            </w:r>
          </w:p>
          <w:p w:rsidR="00F93E5E" w:rsidRPr="00AF40A9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179-180</w:t>
            </w:r>
            <w:r w:rsidRPr="00AF40A9">
              <w:rPr>
                <w:iCs/>
              </w:rPr>
              <w:t>)  Heceleri okuma ve yazma çalışmaları yapılır. Yazma etkinliği yapılır.</w:t>
            </w:r>
          </w:p>
          <w:p w:rsidR="00F93E5E" w:rsidRDefault="00F93E5E" w:rsidP="00F93E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>
              <w:rPr>
                <w:iCs/>
              </w:rPr>
              <w:t>181</w:t>
            </w:r>
            <w:r w:rsidRPr="00AF40A9">
              <w:rPr>
                <w:iCs/>
              </w:rPr>
              <w:t>) Cümle yazma ve okuma etkinlikleri yapılır.</w:t>
            </w:r>
          </w:p>
          <w:p w:rsidR="00F93E5E" w:rsidRPr="00F93E5E" w:rsidRDefault="00F93E5E" w:rsidP="00F93E5E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bookmarkStart w:id="4" w:name="_GoBack"/>
            <w:bookmarkEnd w:id="4"/>
          </w:p>
          <w:p w:rsidR="00F93E5E" w:rsidRPr="00F93E5E" w:rsidRDefault="00F93E5E" w:rsidP="00F93E5E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129" w:rsidRDefault="00511129" w:rsidP="00161E3C">
      <w:r>
        <w:separator/>
      </w:r>
    </w:p>
  </w:endnote>
  <w:endnote w:type="continuationSeparator" w:id="0">
    <w:p w:rsidR="00511129" w:rsidRDefault="005111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129" w:rsidRDefault="00511129" w:rsidP="00161E3C">
      <w:r>
        <w:separator/>
      </w:r>
    </w:p>
  </w:footnote>
  <w:footnote w:type="continuationSeparator" w:id="0">
    <w:p w:rsidR="00511129" w:rsidRDefault="005111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A1AC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83C48-EA19-47F1-A3EC-520FE6C0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2022-11-30T10:48:00Z</dcterms:modified>
</cp:coreProperties>
</file>